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FD56" w14:textId="77777777" w:rsidR="008B3BCE" w:rsidRDefault="008B3BCE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</w:p>
    <w:p w14:paraId="4D88A3D5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Отношения России и Папуа — Новой Гвинеи: </w:t>
      </w:r>
    </w:p>
    <w:p w14:paraId="0E02092F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расширяя горизонты сотрудничества </w:t>
      </w:r>
    </w:p>
    <w:p w14:paraId="7F270BA4" w14:textId="77777777" w:rsidR="008B3BCE" w:rsidRDefault="008B3BCE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</w:p>
    <w:p w14:paraId="67DE9A9B" w14:textId="77777777" w:rsidR="00A610CC" w:rsidRPr="005451D1" w:rsidRDefault="00A610CC" w:rsidP="00A610C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>21</w:t>
      </w:r>
      <w:r w:rsidRPr="00E6551E">
        <w:rPr>
          <w:spacing w:val="-14"/>
        </w:rPr>
        <w:t xml:space="preserve"> </w:t>
      </w:r>
      <w:r>
        <w:rPr>
          <w:spacing w:val="-14"/>
        </w:rPr>
        <w:t>мая</w:t>
      </w:r>
      <w:r w:rsidRPr="00E6551E">
        <w:rPr>
          <w:spacing w:val="-14"/>
        </w:rPr>
        <w:t xml:space="preserve"> 2021 года в стенах</w:t>
      </w:r>
      <w:r>
        <w:rPr>
          <w:spacing w:val="-14"/>
        </w:rPr>
        <w:t xml:space="preserve"> административно-делового</w:t>
      </w:r>
      <w:r w:rsidRPr="004413C5">
        <w:rPr>
          <w:spacing w:val="-14"/>
        </w:rPr>
        <w:t xml:space="preserve"> комплекс</w:t>
      </w:r>
      <w:r>
        <w:rPr>
          <w:spacing w:val="-14"/>
        </w:rPr>
        <w:t>а</w:t>
      </w:r>
      <w:r w:rsidRPr="00E6551E">
        <w:rPr>
          <w:spacing w:val="-14"/>
        </w:rPr>
        <w:t xml:space="preserve"> </w:t>
      </w:r>
      <w:r>
        <w:rPr>
          <w:spacing w:val="-14"/>
        </w:rPr>
        <w:t>«Невская ратуша»</w:t>
      </w:r>
      <w:r w:rsidRPr="00E6551E">
        <w:rPr>
          <w:spacing w:val="-14"/>
        </w:rPr>
        <w:t xml:space="preserve"> </w:t>
      </w:r>
      <w:r>
        <w:rPr>
          <w:spacing w:val="-14"/>
        </w:rPr>
        <w:t>состоялся международный симпозиум «Россия и Папуа – Новая Гвинея», который был приурочен</w:t>
      </w:r>
      <w:r w:rsidRPr="008E7862">
        <w:rPr>
          <w:spacing w:val="-14"/>
        </w:rPr>
        <w:t xml:space="preserve"> к 45-й годовщине установления дипломатических отношений между Российской Федерацией (РФ) и Независимым Государством Папуа – Новая Гвинея (ПНГ) и прош</w:t>
      </w:r>
      <w:r>
        <w:rPr>
          <w:spacing w:val="-14"/>
        </w:rPr>
        <w:t>ел</w:t>
      </w:r>
      <w:r w:rsidRPr="008E7862">
        <w:rPr>
          <w:spacing w:val="-14"/>
        </w:rPr>
        <w:t xml:space="preserve"> </w:t>
      </w:r>
      <w:r w:rsidRPr="008E7862">
        <w:t>в формате видеоконференции</w:t>
      </w:r>
      <w:r w:rsidRPr="008E7862">
        <w:rPr>
          <w:spacing w:val="-14"/>
        </w:rPr>
        <w:t>.</w:t>
      </w:r>
    </w:p>
    <w:p w14:paraId="61DE28FD" w14:textId="5BD5B406" w:rsidR="00A610CC" w:rsidRDefault="00A610CC" w:rsidP="00A610C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spacing w:val="-14"/>
        </w:rPr>
        <w:t xml:space="preserve">Симпозиум объединил ведущих ученых, представителей Министерства иностранных </w:t>
      </w:r>
      <w:r w:rsidR="00E41FFF">
        <w:rPr>
          <w:spacing w:val="-14"/>
        </w:rPr>
        <w:t xml:space="preserve">дел </w:t>
      </w:r>
      <w:bookmarkStart w:id="0" w:name="_GoBack"/>
      <w:bookmarkEnd w:id="0"/>
      <w:r>
        <w:rPr>
          <w:spacing w:val="-14"/>
        </w:rPr>
        <w:t xml:space="preserve">РФ, политических и общественных </w:t>
      </w:r>
      <w:r w:rsidRPr="00E6551E">
        <w:rPr>
          <w:spacing w:val="-14"/>
        </w:rPr>
        <w:t>деятелей</w:t>
      </w:r>
      <w:r>
        <w:rPr>
          <w:spacing w:val="-14"/>
        </w:rPr>
        <w:t xml:space="preserve"> из России и Папуа-Новой Гвинеи. Спикеры</w:t>
      </w:r>
      <w:r>
        <w:t xml:space="preserve"> обсудили исторические связи между государствами</w:t>
      </w:r>
      <w:r w:rsidRPr="008E7862">
        <w:t xml:space="preserve">, </w:t>
      </w:r>
      <w:r>
        <w:t>совместные проекты</w:t>
      </w:r>
      <w:r w:rsidRPr="008E7862">
        <w:t xml:space="preserve"> в культурной, гуманитарной, научной и деловой сферах, </w:t>
      </w:r>
      <w:r>
        <w:t>взаимодействие двух стран</w:t>
      </w:r>
      <w:r w:rsidRPr="008E7862">
        <w:t xml:space="preserve"> на международной арене, а также </w:t>
      </w:r>
      <w:r>
        <w:t>состояние и перспективы</w:t>
      </w:r>
      <w:r w:rsidRPr="008E7862">
        <w:t xml:space="preserve"> российско-</w:t>
      </w:r>
      <w:proofErr w:type="spellStart"/>
      <w:r w:rsidRPr="008E7862">
        <w:t>папуа</w:t>
      </w:r>
      <w:proofErr w:type="spellEnd"/>
      <w:r w:rsidRPr="008E7862">
        <w:t>-</w:t>
      </w:r>
      <w:proofErr w:type="spellStart"/>
      <w:r w:rsidRPr="008E7862">
        <w:t>новогвинейского</w:t>
      </w:r>
      <w:proofErr w:type="spellEnd"/>
      <w:r w:rsidRPr="008E7862">
        <w:t xml:space="preserve"> сотрудничества. </w:t>
      </w:r>
    </w:p>
    <w:p w14:paraId="4CF7D04E" w14:textId="77777777" w:rsidR="00A610CC" w:rsidRPr="008E7862" w:rsidRDefault="00A610CC" w:rsidP="00A610C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t>М</w:t>
      </w:r>
      <w:r w:rsidRPr="008E7862">
        <w:t xml:space="preserve">ероприятие по праву можно назвать успешным </w:t>
      </w:r>
      <w:r w:rsidRPr="008E7862">
        <w:rPr>
          <w:spacing w:val="-14"/>
        </w:rPr>
        <w:t>примером взаимодействия между государством, б</w:t>
      </w:r>
      <w:r>
        <w:rPr>
          <w:spacing w:val="-14"/>
        </w:rPr>
        <w:t>изнесом и наукой, объединенных одной общей целью.</w:t>
      </w:r>
    </w:p>
    <w:p w14:paraId="57851D5F" w14:textId="77777777" w:rsidR="00A610CC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bCs/>
          <w:spacing w:val="-14"/>
        </w:rPr>
        <w:t xml:space="preserve">Открыл симпозиум </w:t>
      </w:r>
      <w:r>
        <w:rPr>
          <w:spacing w:val="-14"/>
        </w:rPr>
        <w:t xml:space="preserve">потомок и полный тезка всемирно известного путешественника, основатель и директор Фонда им. Миклухо-Маклая, руководитель Центра изучения Южно-Тихоокеанского региона (ЮТР) Центра ЮВА, Австралии и Океании Института востоковедения РАН, президент Всероссийской Ассоциации исследователей ЮТР, </w:t>
      </w:r>
      <w:r>
        <w:rPr>
          <w:b/>
          <w:spacing w:val="-14"/>
        </w:rPr>
        <w:t>Николай Миклухо-Маклай.</w:t>
      </w:r>
      <w:r>
        <w:rPr>
          <w:spacing w:val="-14"/>
        </w:rPr>
        <w:t xml:space="preserve"> </w:t>
      </w:r>
    </w:p>
    <w:p w14:paraId="237C0718" w14:textId="77777777" w:rsidR="00A610CC" w:rsidRDefault="00A610CC" w:rsidP="00A610C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pacing w:val="-14"/>
        </w:rPr>
      </w:pPr>
      <w:r>
        <w:rPr>
          <w:spacing w:val="-14"/>
        </w:rPr>
        <w:t xml:space="preserve">Николай Николаевич отметил, что давние историко-культурные связи двух стран являются для него личной историей, </w:t>
      </w:r>
      <w:r>
        <w:t>которая началась еще 150 лет назад, в 1871 году, со знаменитого путешествия на северо-восточное побережье о. Новая Гвинея (Берег Маклая) его двоюродного прапрадеда – Н.Н. Миклухо-Маклая</w:t>
      </w:r>
      <w:r>
        <w:rPr>
          <w:spacing w:val="-14"/>
        </w:rPr>
        <w:t xml:space="preserve">. Миклухо-Маклай-младший поведал участникам симпозиума об отечественных экспедициях </w:t>
      </w:r>
      <w:r>
        <w:rPr>
          <w:spacing w:val="-14"/>
          <w:lang w:val="en-US"/>
        </w:rPr>
        <w:t>XIX</w:t>
      </w:r>
      <w:r>
        <w:rPr>
          <w:spacing w:val="-14"/>
        </w:rPr>
        <w:t>–</w:t>
      </w:r>
      <w:r>
        <w:rPr>
          <w:spacing w:val="-14"/>
          <w:lang w:val="en-US"/>
        </w:rPr>
        <w:t>XXI</w:t>
      </w:r>
      <w:r w:rsidRPr="00A610CC">
        <w:rPr>
          <w:spacing w:val="-14"/>
        </w:rPr>
        <w:t xml:space="preserve"> </w:t>
      </w:r>
      <w:r>
        <w:rPr>
          <w:spacing w:val="-14"/>
        </w:rPr>
        <w:t xml:space="preserve">вв. на Берег Маклая, заложивших прочный фундамент для развития дружественных контактов России и Папуа – Новой Гвинеи.  Более того,  по словам Н.Н. Миклухо-Маклая, современные российские экспедиции 2017 и 2019 гг. под его руководством показали, что открытия в современном мире способствуют не только научному сотрудничеству, но и помогают развитию и выстраиванию крепких всесторонних связей в научной, образовательной, культурной, гуманитарной и деловой сферах. </w:t>
      </w:r>
    </w:p>
    <w:p w14:paraId="5E6B4697" w14:textId="77777777" w:rsidR="00A610CC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b/>
          <w:spacing w:val="-14"/>
        </w:rPr>
        <w:t xml:space="preserve">Людмила Воробьева, </w:t>
      </w:r>
      <w:r>
        <w:rPr>
          <w:spacing w:val="-14"/>
        </w:rPr>
        <w:t>Чрезвычайный и Полномочный Посол Российской Федерации в Республике Индонезии и по совместительству в Республике Кирибати, Демократической Республике Восточный Тимор и Независимом Государстве Папуа – Новая Гвинея, в своем докладе затронула широкий круг вопросов, связанных с развитием российско-папуа-новогвинейских отношений на современном этапе. По словам г-жи Воробьевой, за 45 лет с момента установления дипломатических отношений между Россией и ПНГ сложилось традиционно дружеское взаимодействие. Подтверждением тому стал факт, что Советский Союз был в числе первых государств, которые признали независимость островного государств</w:t>
      </w:r>
      <w:r w:rsidR="00A610CC">
        <w:rPr>
          <w:spacing w:val="-14"/>
        </w:rPr>
        <w:t>а</w:t>
      </w:r>
      <w:r>
        <w:rPr>
          <w:spacing w:val="-14"/>
        </w:rPr>
        <w:t xml:space="preserve">. Важным событием в двусторонних отношениях на </w:t>
      </w:r>
      <w:r>
        <w:rPr>
          <w:spacing w:val="-14"/>
        </w:rPr>
        <w:lastRenderedPageBreak/>
        <w:t xml:space="preserve">современном этапе стали переговоры </w:t>
      </w:r>
      <w:r w:rsidR="00A610CC">
        <w:rPr>
          <w:spacing w:val="-14"/>
        </w:rPr>
        <w:t>П</w:t>
      </w:r>
      <w:r>
        <w:rPr>
          <w:spacing w:val="-14"/>
        </w:rPr>
        <w:t xml:space="preserve">ремьер-министров России и Папуа – Новой Гвинеи на полях Саммита АТЭС </w:t>
      </w:r>
      <w:r w:rsidR="00A610CC">
        <w:rPr>
          <w:spacing w:val="-14"/>
        </w:rPr>
        <w:t xml:space="preserve">в </w:t>
      </w:r>
      <w:r>
        <w:rPr>
          <w:spacing w:val="-14"/>
        </w:rPr>
        <w:t xml:space="preserve">2018 г., в ходе которых были достигнуты договоренности, придавшие существенный импульс российско-папуа-новогвинейскому сотрудничеству. </w:t>
      </w:r>
    </w:p>
    <w:p w14:paraId="3A239F72" w14:textId="791B5E89" w:rsidR="008B3BCE" w:rsidRPr="00A610CC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i/>
          <w:spacing w:val="-14"/>
        </w:rPr>
      </w:pPr>
      <w:r>
        <w:rPr>
          <w:spacing w:val="-14"/>
        </w:rPr>
        <w:t xml:space="preserve">Людмила Георгиевна выразила надежду, что визит </w:t>
      </w:r>
      <w:r w:rsidR="00A610CC">
        <w:rPr>
          <w:spacing w:val="-14"/>
        </w:rPr>
        <w:t>П</w:t>
      </w:r>
      <w:r>
        <w:rPr>
          <w:spacing w:val="-14"/>
        </w:rPr>
        <w:t>ремьер-министра Папуа – Новой Гвинеи Джеймса Марапе удастся осуществить после нормализации санитарно-эпидемиологической обстановки, и российская и папуа-новогвинейская продолжат работу над укреплением торгово-экономического, культурного, научного, образовательного и гуманитарного сотрудничества. Г-жа Посол подчеркнула важность подписания между Россией и Папуа – Новой Гвинеей меморандума о взаимопонимании по вопросам торговли и инвестиций, соглашения о взаимной отмене виз, а также рассказала о возможностях развития двустороннего партнерства в области здравоохранения, в том числе</w:t>
      </w:r>
      <w:r w:rsidR="00A610CC">
        <w:rPr>
          <w:spacing w:val="-14"/>
        </w:rPr>
        <w:t>,</w:t>
      </w:r>
      <w:r>
        <w:rPr>
          <w:spacing w:val="-14"/>
        </w:rPr>
        <w:t xml:space="preserve"> по вопросам поставок вакцины Спутник </w:t>
      </w:r>
      <w:r>
        <w:rPr>
          <w:spacing w:val="-14"/>
          <w:lang w:val="en-US"/>
        </w:rPr>
        <w:t>V</w:t>
      </w:r>
      <w:r>
        <w:rPr>
          <w:spacing w:val="-14"/>
        </w:rPr>
        <w:t xml:space="preserve">, а также несколько других произведенных в РФ антикоронавирусных вакцин. Л.Г. Воробьева положительно оценила деятельность Фонда им. Миклухо-Маклая, </w:t>
      </w:r>
      <w:proofErr w:type="gramStart"/>
      <w:r>
        <w:rPr>
          <w:spacing w:val="-14"/>
        </w:rPr>
        <w:t>в  том</w:t>
      </w:r>
      <w:proofErr w:type="gramEnd"/>
      <w:r>
        <w:rPr>
          <w:spacing w:val="-14"/>
        </w:rPr>
        <w:t xml:space="preserve"> числе</w:t>
      </w:r>
      <w:r w:rsidR="00A610CC">
        <w:rPr>
          <w:spacing w:val="-14"/>
        </w:rPr>
        <w:t>,</w:t>
      </w:r>
      <w:r>
        <w:rPr>
          <w:spacing w:val="-14"/>
        </w:rPr>
        <w:t xml:space="preserve"> связанную с организацией симпозиума, который стал </w:t>
      </w:r>
      <w:r w:rsidRPr="00A610CC">
        <w:rPr>
          <w:i/>
          <w:spacing w:val="-14"/>
        </w:rPr>
        <w:t>«стал очередным шагом к укреплению взаимопонимания и партнерства России и ПНГ, и, главное, содействует укреплению дружеских уз между народами двух стран</w:t>
      </w:r>
      <w:r w:rsidR="00A610CC" w:rsidRPr="00A610CC">
        <w:rPr>
          <w:i/>
          <w:spacing w:val="-14"/>
        </w:rPr>
        <w:t>»</w:t>
      </w:r>
      <w:r w:rsidRPr="00A610CC">
        <w:rPr>
          <w:i/>
          <w:spacing w:val="-14"/>
        </w:rPr>
        <w:t>.</w:t>
      </w:r>
    </w:p>
    <w:p w14:paraId="03A8A4D8" w14:textId="551CAE8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b/>
          <w:spacing w:val="-14"/>
        </w:rPr>
        <w:t>Сэр Питер Бартер</w:t>
      </w:r>
      <w:r>
        <w:rPr>
          <w:spacing w:val="-14"/>
        </w:rPr>
        <w:t>, кавалер Ордена Логоху и рыцарского Ордена Британской империи, Председатель туристической компании «</w:t>
      </w:r>
      <w:proofErr w:type="spellStart"/>
      <w:r>
        <w:rPr>
          <w:spacing w:val="-14"/>
        </w:rPr>
        <w:t>Melanesian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4"/>
        </w:rPr>
        <w:t>Tourist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4"/>
        </w:rPr>
        <w:t>Services</w:t>
      </w:r>
      <w:proofErr w:type="spellEnd"/>
      <w:r>
        <w:rPr>
          <w:spacing w:val="-14"/>
        </w:rPr>
        <w:t xml:space="preserve">» (MTS),  экс-губернатор провинции Маданг, экс-министр по делам здравоохранения, провинций и Бугенвиля, выдающийся государственный деятель Папуа – Новой Гвинеи, поделился воспоминаниями о визите советских моряков на Берег Маклая в </w:t>
      </w:r>
      <w:r>
        <w:rPr>
          <w:spacing w:val="-14"/>
          <w:lang w:val="en-US"/>
        </w:rPr>
        <w:t>XX</w:t>
      </w:r>
      <w:r>
        <w:rPr>
          <w:spacing w:val="-14"/>
        </w:rPr>
        <w:t xml:space="preserve"> веке, высоко оценил деятельность Фонда им. Миклухо-Маклая, которая содействует привлечению в Папуа – Новую Гвинею туристов из России. Как справедливо отметил сэр Питер, папуа-новогвинейская сторона может многое предложить России благодаря красоте своей природы и уникальной культуре. Сэр Питер Бартер выразил готовность принять российских туристов в Папуа – Новой Гвинее и поддержать всестороннюю работу Фонда им. Миклухо-Маклая, как только будут сняты ограничения COVID-19.</w:t>
      </w:r>
    </w:p>
    <w:p w14:paraId="75439D44" w14:textId="77777777" w:rsidR="00A610CC" w:rsidRDefault="00A610CC" w:rsidP="00A610C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proofErr w:type="spellStart"/>
      <w:r w:rsidRPr="0093317A">
        <w:rPr>
          <w:b/>
          <w:spacing w:val="-14"/>
        </w:rPr>
        <w:t>Аликбер</w:t>
      </w:r>
      <w:proofErr w:type="spellEnd"/>
      <w:r w:rsidRPr="0093317A">
        <w:rPr>
          <w:b/>
          <w:spacing w:val="-14"/>
        </w:rPr>
        <w:t xml:space="preserve"> </w:t>
      </w:r>
      <w:proofErr w:type="spellStart"/>
      <w:r w:rsidRPr="0093317A">
        <w:rPr>
          <w:b/>
          <w:spacing w:val="-14"/>
        </w:rPr>
        <w:t>Аликберов</w:t>
      </w:r>
      <w:proofErr w:type="spellEnd"/>
      <w:r w:rsidRPr="0093317A">
        <w:rPr>
          <w:spacing w:val="-14"/>
        </w:rPr>
        <w:t xml:space="preserve">, </w:t>
      </w:r>
      <w:r>
        <w:rPr>
          <w:spacing w:val="-14"/>
        </w:rPr>
        <w:t>д.и.н.</w:t>
      </w:r>
      <w:r w:rsidRPr="0093317A">
        <w:rPr>
          <w:spacing w:val="-14"/>
        </w:rPr>
        <w:t xml:space="preserve">, директор Института востоковедения РАН обратился с приветственным словом к участникам симпозиума. </w:t>
      </w:r>
      <w:r>
        <w:rPr>
          <w:spacing w:val="-14"/>
        </w:rPr>
        <w:t>Он подчеркнул</w:t>
      </w:r>
      <w:r w:rsidRPr="0093317A">
        <w:rPr>
          <w:spacing w:val="-14"/>
        </w:rPr>
        <w:t xml:space="preserve">, что </w:t>
      </w:r>
      <w:r>
        <w:rPr>
          <w:spacing w:val="-14"/>
        </w:rPr>
        <w:t>45-я г</w:t>
      </w:r>
      <w:r w:rsidRPr="0093317A">
        <w:rPr>
          <w:spacing w:val="-14"/>
        </w:rPr>
        <w:t>одовщина установ</w:t>
      </w:r>
      <w:r>
        <w:rPr>
          <w:spacing w:val="-14"/>
        </w:rPr>
        <w:t>ления дипломатических отношений между Россией и ПНГ – это</w:t>
      </w:r>
      <w:r w:rsidRPr="0093317A">
        <w:rPr>
          <w:spacing w:val="-14"/>
        </w:rPr>
        <w:t xml:space="preserve"> хороший повод оценить уровень </w:t>
      </w:r>
      <w:r>
        <w:rPr>
          <w:spacing w:val="-14"/>
        </w:rPr>
        <w:t>уже проделанной работы и</w:t>
      </w:r>
      <w:r w:rsidRPr="0093317A">
        <w:rPr>
          <w:spacing w:val="-14"/>
        </w:rPr>
        <w:t> наметить планы на будущее</w:t>
      </w:r>
      <w:r>
        <w:rPr>
          <w:spacing w:val="-14"/>
        </w:rPr>
        <w:t xml:space="preserve"> сотрудничество. Особое внимание директор ИВ РАН уделил важности изучения истории, культуры, современных политических отношений, актуальных аспектов во взаимоотношениях России со странами Юго-Восточной Азии и Южно-Тихоокеанского региона, а также высоко оценил деятельность Всероссийской Ассоциации исследователей ЮТР, которая объединила ведущих отечественных специалистов по изучению этого уникального региона. </w:t>
      </w:r>
    </w:p>
    <w:p w14:paraId="77C8B06E" w14:textId="7119FD00" w:rsidR="008B3BCE" w:rsidRDefault="00A610C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 xml:space="preserve">По словам </w:t>
      </w:r>
      <w:proofErr w:type="spellStart"/>
      <w:r>
        <w:rPr>
          <w:spacing w:val="-14"/>
        </w:rPr>
        <w:t>Аликбера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4"/>
        </w:rPr>
        <w:t>Калабековича</w:t>
      </w:r>
      <w:proofErr w:type="spellEnd"/>
      <w:r>
        <w:rPr>
          <w:spacing w:val="-14"/>
        </w:rPr>
        <w:t xml:space="preserve">, </w:t>
      </w:r>
      <w:r w:rsidR="008732F4">
        <w:rPr>
          <w:spacing w:val="-14"/>
        </w:rPr>
        <w:t xml:space="preserve">культура и позитивный опыт взаимоотношений России и ПНГ являются фундаментом их будущего сотрудничества, по причине чего Институт готов оказать поддержку дальнейшему изучению региона. </w:t>
      </w:r>
    </w:p>
    <w:p w14:paraId="1ACADAFD" w14:textId="77777777" w:rsidR="00A610CC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lastRenderedPageBreak/>
        <w:t>С докладом</w:t>
      </w:r>
      <w:r>
        <w:rPr>
          <w:spacing w:val="-14"/>
        </w:rPr>
        <w:t xml:space="preserve"> о перспективах сотрудничества Российской Федерации и Папуа – Новой Гвинеи выступил</w:t>
      </w:r>
      <w:r>
        <w:rPr>
          <w:b/>
          <w:spacing w:val="-14"/>
        </w:rPr>
        <w:t xml:space="preserve"> Гари Джуффа</w:t>
      </w:r>
      <w:r>
        <w:rPr>
          <w:spacing w:val="-14"/>
        </w:rPr>
        <w:t xml:space="preserve">, Губернатор Северной Провинции Оро (Папуа – Новая Гвинея), член Национального Парламента ПНГ, а также спецпредставитель папуа-нововгинейского премьер-министра по вопросам взаимодействия с Россией. </w:t>
      </w:r>
    </w:p>
    <w:p w14:paraId="6925747A" w14:textId="733FD800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>В ходе своего доклада г-н Джуффа от лица Папуа – Новой Гвинеи выразил готовность к развитию сотрудничества с Россией, которая, по его словам, как и ПНГ</w:t>
      </w:r>
      <w:r w:rsidR="00A610CC">
        <w:rPr>
          <w:spacing w:val="-14"/>
        </w:rPr>
        <w:t>,</w:t>
      </w:r>
      <w:r>
        <w:rPr>
          <w:spacing w:val="-14"/>
        </w:rPr>
        <w:t xml:space="preserve"> обладает богатым биологическим, историческим и культурными многообразием. «</w:t>
      </w:r>
      <w:r w:rsidRPr="00A610CC">
        <w:rPr>
          <w:i/>
          <w:spacing w:val="-14"/>
        </w:rPr>
        <w:t>Мы рады пригласить инвесторов из России для сотрудничества и развития двусторонних отношений &lt;…&gt; Наш девиз: Друзья – всем, враги – никому. Мы друзья всех наций, всех государств и пытаемся подойти к диалогу с другими странами с таких позиций»</w:t>
      </w:r>
      <w:r>
        <w:rPr>
          <w:spacing w:val="-14"/>
        </w:rPr>
        <w:t xml:space="preserve"> – подчеркнул г-н Джуффа.  </w:t>
      </w:r>
    </w:p>
    <w:p w14:paraId="5CF26AB9" w14:textId="22890A1C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</w:pPr>
      <w:r>
        <w:rPr>
          <w:b/>
          <w:spacing w:val="-14"/>
        </w:rPr>
        <w:t>Евгений Канаев</w:t>
      </w:r>
      <w:r>
        <w:rPr>
          <w:spacing w:val="-14"/>
        </w:rPr>
        <w:t>, д.и.н., заместитель руководителя департамента регионоведения</w:t>
      </w:r>
      <w:r w:rsidR="00A610CC">
        <w:rPr>
          <w:spacing w:val="-14"/>
        </w:rPr>
        <w:t>,</w:t>
      </w:r>
      <w:r>
        <w:rPr>
          <w:spacing w:val="-14"/>
        </w:rPr>
        <w:t xml:space="preserve"> профессор факультета мировой экономики и мировой политики НИУ ВШЭ, Вице-президент по науке Всероссийской Ассоциации исследователей ЮТР проанализировал </w:t>
      </w:r>
      <w:r>
        <w:t>конкретные направления, меры и механизмы развития сотрудничества России и Папуа – Новой Гвинеи. По мнению Евгения Александровича оба государства могут взаимодействовать на площадке Регионального форума АСЕАН, в том числе по линии ликвидации последствий стихийных бедствий, развития контактов между народами России и Папуа – Новой Гвинеи, а также реализации «точечных» проекты экономического сотрудничества с использованием административного ресурса. Эксперт выразил мнение, что в будущем российско-папуа-нововгинейское сотрудничество «и</w:t>
      </w:r>
      <w:r>
        <w:rPr>
          <w:i/>
        </w:rPr>
        <w:t>меет шансы выйти на устойчивую позитивную траекторию своего развития».</w:t>
      </w:r>
    </w:p>
    <w:p w14:paraId="3C99BE0C" w14:textId="77777777" w:rsidR="009D2D1D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b/>
          <w:spacing w:val="-14"/>
        </w:rPr>
        <w:t>Вячеслав Калганов</w:t>
      </w:r>
      <w:r>
        <w:rPr>
          <w:spacing w:val="-14"/>
        </w:rPr>
        <w:t xml:space="preserve">, заместитель председателя Комитета по внешним связям Санкт-Петербурга, начальник управления информации и связям с международными организациями, рассказал участникам симпозиума о возможностях и перспективных направлениях сотрудничества Санкт-Петербурга и Комитета по внешним связям с Папуа – Новой Гвинеей. </w:t>
      </w:r>
    </w:p>
    <w:p w14:paraId="5AF52574" w14:textId="1AC6DABC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 xml:space="preserve">В своем докладе Вячеслав Геннадиевич акцентировал внимание на развитии двусторонних контактов в культурной и гуманитарной сферах, подчеркнув важность проведения фестиваля «Дни Папуа – Новой Гвинеи в Санкт-Петербурге» совместно с Фондом им. Миклухо-Маклая, а также установления контактов между Россией и Папуа – Новой Гвинеей по линии Русской православной церкви. По мнению заместителя председателя Комитета по внешним связям Санкт-Петербурга, открытие православного прихода в Папуа – Новой Гвинеей способствовало бы сближению народов двух стран. В.Г. Калганов выразил надежду, что </w:t>
      </w:r>
      <w:r>
        <w:t>к 50-й годовщине установления дипломатических отношений между РФ и ПНГ</w:t>
      </w:r>
      <w:r w:rsidR="009D2D1D">
        <w:t xml:space="preserve">, </w:t>
      </w:r>
      <w:r>
        <w:t>сотрудничество двух стран активизируется по многим направлениям, в том числе</w:t>
      </w:r>
      <w:r w:rsidR="009D2D1D">
        <w:t>,</w:t>
      </w:r>
      <w:r>
        <w:t xml:space="preserve"> посредством деятельности Почетных консулов</w:t>
      </w:r>
      <w:r>
        <w:rPr>
          <w:spacing w:val="-14"/>
        </w:rPr>
        <w:t xml:space="preserve">. </w:t>
      </w:r>
      <w:r w:rsidR="009D2D1D">
        <w:rPr>
          <w:spacing w:val="-14"/>
        </w:rPr>
        <w:t xml:space="preserve">Также он подчеркнул, что Комитет по внешним связям Санкт-Петербурга готов оказать поддержку в деле сотрудничества между </w:t>
      </w:r>
      <w:r w:rsidR="009D2D1D">
        <w:t>культурной столицей России и ПНГ.</w:t>
      </w:r>
    </w:p>
    <w:p w14:paraId="09AAC2B6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i/>
        </w:rPr>
      </w:pPr>
      <w:r>
        <w:rPr>
          <w:b/>
        </w:rPr>
        <w:t>Николай Миклухо-Маклай</w:t>
      </w:r>
      <w:r>
        <w:t xml:space="preserve"> поблагодарил участников симпозиума за поддержку в деле налаживания и укрепления контактов между Россией и Папуа – Новой Гвинеей. </w:t>
      </w:r>
      <w:r>
        <w:rPr>
          <w:i/>
        </w:rPr>
        <w:t xml:space="preserve">«Мы нацелены на </w:t>
      </w:r>
      <w:r>
        <w:rPr>
          <w:i/>
        </w:rPr>
        <w:lastRenderedPageBreak/>
        <w:t>всестороннее сотрудничество в целом ряде проектов, которые могут быть реализованы несмотря на то, что их развитие приостановила ситуация в мире с пандемией. Вопреки всем преградам мы всё равно обладаем уникальной возможностью ведения диалога в дистанционном формате, рассчитываем на продолжение проектов, тем более, что ранее были запланированы визиты Премьер-министра Папуа – Новой Гвинеи, реализацию совместных инициатив в медицинской, гуманитарной, деловой и культурной сферах.  Сейчас мы имеем возможность привлекать к развитию отношений ведущих российских специалистов по региону, в том числе из Ассоциации исследователей ЮТР, что является большим прогрессом за всего четыре года нашей деятельности».</w:t>
      </w:r>
    </w:p>
    <w:p w14:paraId="76FC8559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>По итогам симпозиума будет организован научно-практический круглый стол с участием представителей из России, Папуа – Новой Гвинеи и других стран, о котором будет сообщено в ближайшее время. В ходе его проведения участникам будет предоставлена возможность дискуссии о перспективах развития отношений России с Папуа – Новой Гвинеей и странами Южно- Тихоокеанского региона.</w:t>
      </w:r>
    </w:p>
    <w:p w14:paraId="5094A13D" w14:textId="77777777" w:rsidR="008B3BCE" w:rsidRDefault="008B3BC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b/>
          <w:spacing w:val="-14"/>
        </w:rPr>
      </w:pPr>
    </w:p>
    <w:p w14:paraId="70FA8F61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b/>
          <w:spacing w:val="-14"/>
        </w:rPr>
      </w:pPr>
      <w:r>
        <w:rPr>
          <w:b/>
          <w:spacing w:val="-14"/>
        </w:rPr>
        <w:t>Организаторы мероприятия:</w:t>
      </w:r>
    </w:p>
    <w:p w14:paraId="575B5D7E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 xml:space="preserve">Комитет по внешним связям Санкт-Петербурга; </w:t>
      </w:r>
    </w:p>
    <w:p w14:paraId="671EA248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 xml:space="preserve">Центр изучения Южно-Тихоокеанского региона Центра ЮВА, Австралии и Океании Института востоковедения РАН; </w:t>
      </w:r>
    </w:p>
    <w:p w14:paraId="1D44997F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 xml:space="preserve">Фонд сохранения этнокультурного наследия им. Миклухо-Маклая; </w:t>
      </w:r>
    </w:p>
    <w:p w14:paraId="6BC161D8" w14:textId="77777777" w:rsidR="008B3BCE" w:rsidRDefault="008732F4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>
        <w:rPr>
          <w:spacing w:val="-14"/>
        </w:rPr>
        <w:t>Всероссийская Ассоциация исследователей Южно-Тихоокеанского региона.</w:t>
      </w:r>
    </w:p>
    <w:p w14:paraId="74D38AF6" w14:textId="77777777" w:rsidR="008B3BCE" w:rsidRDefault="008B3BC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</w:p>
    <w:p w14:paraId="7286E3FE" w14:textId="77777777" w:rsidR="008B3BCE" w:rsidRDefault="008B3BCE">
      <w:pPr>
        <w:contextualSpacing/>
        <w:jc w:val="both"/>
      </w:pPr>
    </w:p>
    <w:p w14:paraId="3BE58561" w14:textId="77777777" w:rsidR="008B3BCE" w:rsidRDefault="008732F4">
      <w:pPr>
        <w:contextualSpacing/>
        <w:jc w:val="right"/>
      </w:pPr>
      <w:r>
        <w:t>Пресс-служба Фонда им. Миклухо-Маклая</w:t>
      </w:r>
    </w:p>
    <w:sectPr w:rsidR="008B3BCE">
      <w:headerReference w:type="default" r:id="rId6"/>
      <w:footerReference w:type="default" r:id="rId7"/>
      <w:pgSz w:w="11906" w:h="16838"/>
      <w:pgMar w:top="851" w:right="566" w:bottom="1135" w:left="1134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3FF8" w14:textId="77777777" w:rsidR="007C2857" w:rsidRDefault="007C2857">
      <w:r>
        <w:separator/>
      </w:r>
    </w:p>
  </w:endnote>
  <w:endnote w:type="continuationSeparator" w:id="0">
    <w:p w14:paraId="6545F387" w14:textId="77777777" w:rsidR="007C2857" w:rsidRDefault="007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65FA" w14:textId="77777777" w:rsidR="008B3BCE" w:rsidRDefault="008732F4">
    <w:pPr>
      <w:pStyle w:val="a5"/>
    </w:pPr>
    <w:r>
      <w:rPr>
        <w:noProof/>
      </w:rPr>
      <w:drawing>
        <wp:inline distT="0" distB="0" distL="0" distR="0" wp14:anchorId="06493056" wp14:editId="40D00DB0">
          <wp:extent cx="5936615" cy="219239"/>
          <wp:effectExtent l="0" t="0" r="0" b="0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615" cy="219239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C4E4" w14:textId="77777777" w:rsidR="007C2857" w:rsidRDefault="007C2857">
      <w:r>
        <w:separator/>
      </w:r>
    </w:p>
  </w:footnote>
  <w:footnote w:type="continuationSeparator" w:id="0">
    <w:p w14:paraId="20CC3EEF" w14:textId="77777777" w:rsidR="007C2857" w:rsidRDefault="007C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3E9" w14:textId="77777777" w:rsidR="008B3BCE" w:rsidRDefault="008732F4">
    <w:pPr>
      <w:pStyle w:val="a6"/>
      <w:jc w:val="center"/>
    </w:pPr>
    <w:r>
      <w:rPr>
        <w:noProof/>
      </w:rPr>
      <w:drawing>
        <wp:inline distT="0" distB="0" distL="0" distR="0" wp14:anchorId="77FA37E8" wp14:editId="553FA927">
          <wp:extent cx="4654895" cy="697194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4895" cy="697194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E"/>
    <w:rsid w:val="00637D8D"/>
    <w:rsid w:val="007C2857"/>
    <w:rsid w:val="00870446"/>
    <w:rsid w:val="008732F4"/>
    <w:rsid w:val="008B3BCE"/>
    <w:rsid w:val="009D2D1D"/>
    <w:rsid w:val="00A610CC"/>
    <w:rsid w:val="00E41FFF"/>
    <w:rsid w:val="00E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2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rPr>
      <w:rFonts w:eastAsiaTheme="minorEastAsia"/>
      <w:lang w:eastAsia="ru-RU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2021-05-21T12:11:00Z</dcterms:created>
  <dcterms:modified xsi:type="dcterms:W3CDTF">2021-05-21T12:52:00Z</dcterms:modified>
  <cp:version>0900.0000.01</cp:version>
</cp:coreProperties>
</file>